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La Vor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  <w:lang w:val="pt-PT"/>
        </w:rPr>
        <w:t>gine - Libreto (vers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  <w:lang w:val="pt-PT"/>
        </w:rPr>
        <w:t>o 1)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Personagens principais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Al</w:t>
      </w:r>
      <w:r>
        <w:rPr>
          <w:rtl w:val="0"/>
        </w:rPr>
        <w:t>í</w:t>
      </w:r>
      <w:r>
        <w:rPr>
          <w:rtl w:val="0"/>
        </w:rPr>
        <w:t>cia - soprano</w:t>
      </w:r>
    </w:p>
    <w:p>
      <w:pPr>
        <w:pStyle w:val="Corpo"/>
        <w:bidi w:val="0"/>
      </w:pPr>
      <w:r>
        <w:rPr>
          <w:rtl w:val="0"/>
        </w:rPr>
        <w:t>Menina Griselda - soprano</w:t>
      </w:r>
    </w:p>
    <w:p>
      <w:pPr>
        <w:pStyle w:val="Corpo"/>
        <w:bidi w:val="0"/>
      </w:pPr>
      <w:r>
        <w:rPr>
          <w:rtl w:val="0"/>
          <w:lang w:val="it-IT"/>
        </w:rPr>
        <w:t>Madona - mezzo</w:t>
      </w:r>
    </w:p>
    <w:p>
      <w:pPr>
        <w:pStyle w:val="Corpo"/>
        <w:bidi w:val="0"/>
      </w:pPr>
      <w:r>
        <w:rPr>
          <w:rtl w:val="0"/>
        </w:rPr>
        <w:t xml:space="preserve">Narciso </w:t>
      </w:r>
      <w:r>
        <w:rPr>
          <w:rtl w:val="0"/>
          <w:lang w:val="en-US"/>
        </w:rPr>
        <w:t>Barrera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- </w:t>
      </w:r>
      <w:r>
        <w:rPr>
          <w:rtl w:val="0"/>
        </w:rPr>
        <w:t>tenor</w:t>
      </w:r>
    </w:p>
    <w:p>
      <w:pPr>
        <w:pStyle w:val="Corpo"/>
        <w:bidi w:val="0"/>
      </w:pPr>
      <w:r>
        <w:rPr>
          <w:rtl w:val="0"/>
        </w:rPr>
        <w:t>Fidel Franco - tenor</w:t>
      </w:r>
    </w:p>
    <w:p>
      <w:pPr>
        <w:pStyle w:val="Corpo"/>
        <w:bidi w:val="0"/>
      </w:pPr>
      <w:r>
        <w:rPr>
          <w:rtl w:val="0"/>
        </w:rPr>
        <w:t>Arturo Covas - bar</w:t>
      </w:r>
      <w:r>
        <w:rPr>
          <w:rtl w:val="0"/>
        </w:rPr>
        <w:t>í</w:t>
      </w:r>
      <w:r>
        <w:rPr>
          <w:rtl w:val="0"/>
        </w:rPr>
        <w:t>tono</w:t>
      </w:r>
    </w:p>
    <w:p>
      <w:pPr>
        <w:pStyle w:val="Corpo"/>
        <w:bidi w:val="0"/>
      </w:pPr>
      <w:r>
        <w:rPr>
          <w:rtl w:val="0"/>
        </w:rPr>
        <w:t>Don Rafo / Clemente Silva - baixo-bar</w:t>
      </w:r>
      <w:r>
        <w:rPr>
          <w:rtl w:val="0"/>
        </w:rPr>
        <w:t>í</w:t>
      </w:r>
      <w:r>
        <w:rPr>
          <w:rtl w:val="0"/>
        </w:rPr>
        <w:t>tono</w:t>
      </w:r>
    </w:p>
    <w:p>
      <w:pPr>
        <w:pStyle w:val="Corpo"/>
        <w:bidi w:val="0"/>
      </w:pPr>
      <w:r>
        <w:rPr>
          <w:rtl w:val="0"/>
        </w:rPr>
        <w:t>Mulher ind</w:t>
      </w:r>
      <w:r>
        <w:rPr>
          <w:rtl w:val="0"/>
        </w:rPr>
        <w:t>í</w:t>
      </w:r>
      <w:r>
        <w:rPr>
          <w:rtl w:val="0"/>
        </w:rPr>
        <w:t>gena - atriz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Coro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Personagens mudos ou do coro</w:t>
      </w:r>
    </w:p>
    <w:p>
      <w:pPr>
        <w:pStyle w:val="Corpo"/>
        <w:bidi w:val="0"/>
      </w:pP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quiro - tenor</w:t>
      </w:r>
    </w:p>
    <w:p>
      <w:pPr>
        <w:pStyle w:val="Corpo"/>
        <w:bidi w:val="0"/>
      </w:pPr>
      <w:r>
        <w:rPr>
          <w:rtl w:val="0"/>
        </w:rPr>
        <w:t>Capangas de Barrera</w:t>
      </w:r>
    </w:p>
    <w:p>
      <w:pPr>
        <w:pStyle w:val="Corpo"/>
        <w:bidi w:val="0"/>
      </w:pPr>
      <w:r>
        <w:rPr>
          <w:rtl w:val="0"/>
        </w:rPr>
        <w:t>Ind</w:t>
      </w:r>
      <w:r>
        <w:rPr>
          <w:rtl w:val="0"/>
        </w:rPr>
        <w:t>í</w:t>
      </w:r>
      <w:r>
        <w:rPr>
          <w:rtl w:val="0"/>
        </w:rPr>
        <w:t>genas</w:t>
      </w:r>
    </w:p>
    <w:p>
      <w:pPr>
        <w:pStyle w:val="Corpo"/>
        <w:bidi w:val="0"/>
      </w:pPr>
      <w:r>
        <w:rPr>
          <w:rtl w:val="0"/>
        </w:rPr>
        <w:t>Seringueiros</w:t>
      </w:r>
    </w:p>
    <w:p>
      <w:pPr>
        <w:pStyle w:val="Corpo"/>
        <w:bidi w:val="0"/>
      </w:pPr>
      <w:r>
        <w:rPr>
          <w:rtl w:val="0"/>
        </w:rPr>
        <w:t>Mulheres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******************************</w:t>
      </w: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pt-PT"/>
        </w:rPr>
        <w:t>Ato I</w:t>
      </w: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ó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logo  - Fragmento de carta de Arturo Cova (grava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o)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“…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Os que um dia acharam que minha intelig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ê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ncia irradiaria extraordinariamente, qual uma aur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ola de minha juventude; os que se esqueceram de mim assim que meus p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 desceram ao infort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nio; os que ao recordar-me um dia pensem em meu fracasso e se perguntem por que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fui o que podia ter sido; saibam que o destino implac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vel me desarraigou da prosperidade incipiente e me lan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ou aos pampas, para que deambulasse como vagabundo, como os ventos, e me extinguisse como eles sem deixar mais nada que barulho e desola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o.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”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1 - em frente ao alpendre La Maporita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Alicia, Arturo, Don Rafo ao redor da fogueira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Don Rafo recorda a fuga de Arturo e 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Queixas de 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Arturo fala sobre sua vida livre e aventureira 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Dueto de Arturo e Al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í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cia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2 - mesmo lugar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Griselda, Alicia, Arturo, Don Rafo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Chega Griselda no alpendre de camisola e cabelos molhados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consegue evitar de olh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-la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í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cia o repreende e jura vingan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ç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 de Al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í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cia)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Don Rafo apresenta Arturo e Alicia a Griselda, que os convida a entrar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Don Rafo oferece suas mercadorias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 de Don Rafo)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Griselda informa que Fidel j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havia trazido mercadorias mais baratas do seringal de Barrera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Griselda pergunta se Don Rafo trouxe revistas de modas que ensinam a costurar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Don Rafo diz que as trar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na pr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ó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xima visita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Alicia diz que pode ensin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-la a costurar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As mulheres saem conversando animadamente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Arturo quer saber quem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Don Rafo responde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Intermezzo 1 - Cavalos selvagens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3 - Arturo sozinho no alpendre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Arturo, Alicia, Griselda, Don Rafo, Barrera, outras mulheres, alguns capangas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Chega Barrera conversando animadamente com Alicia e Griselda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Adula Arturo e elogia a beleza de Alicia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 de Barrera)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Oferece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à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 mulheres outro copo de Whisky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Griselda e Alicia aceitam a bebida para provocar Arturo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pergunta a Barrera se os tr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ê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 j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se conheciam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muda de assunto e fala da dificuldade de recrutar trabalhadores para o seringal de Vichada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despede-se e presenteia 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cia com um frasco de perfume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para agradar seu marido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”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sai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4 - mesmo local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Arturo, Alicia, Griselda, Don Rafo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Arturo transtornado arranca o frasco da m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de Al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í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cia e atira-o ao ch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ria)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Diz que vai matar Barrera na presen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ç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 de Alicia e depois matar-se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As mulheres tentam segur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-lo (terceto)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atinge Griselda com um soco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Atra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dos pelos gritos, os capangas de Barrera atacam Arturo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As mulheres fogem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Luta; Arturo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ferido por um tiro no ombro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chega e impede que Arturo seja morto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Os capangas afastam-se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Intermezzo 2  - Vaqueiros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5 - quarto de La Maporita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it-IT"/>
          <w14:textFill>
            <w14:solidFill>
              <w14:srgbClr w14:val="004D80"/>
            </w14:solidFill>
          </w14:textFill>
        </w:rPr>
        <w:t xml:space="preserve">Arturo, Fidel, 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Don Rafo, mulher ind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gena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Arturo desacordado sobre um catre,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observado por Fidel e Don Rafo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Mulher ind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gena reza e aplica um emplastro de ervas sobre a ferida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acorda desnorteado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apresenta-se e diz ser o marido de Griselda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reconhece-o como aquele que salvou sua vida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Revela, arrependido, que agrediu Griselda 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merece sua amizade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Pede que Fidel pegue a carabina e o mate de uma vez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faz o gesto para pegar a arma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Don Rafo impede-o e informa que uma mesma desgra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 os une: Griselda e 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 foram levadas por Barrera</w:t>
      </w:r>
    </w:p>
    <w:p>
      <w:pPr>
        <w:pStyle w:val="Corpo"/>
        <w:numPr>
          <w:ilvl w:val="0"/>
          <w:numId w:val="3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Arturo e Fidel decidem unir-se e seguir para o Seringal do Vichada atr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s das mulheres e de Barrera (terceto)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Fim do Ato I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Ato II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1 - Beira do Ca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ñ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o Muco 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Barrera, Griselda, Alicia, capangas, homens, mulheres, crian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as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Festa (Coro)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Barrera, acompanhado de Alicia e Griselda, faz um discurso com promessa de riqueza para os homens que o seguir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ao seringal de Vichada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Oferece m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ú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sica, comida e bebida 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à 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vontade.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Pede que deixem suas armas guardadas em uma canoa para que tanta alegria n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se transformasse em trag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dia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Os homens obedecem sem protestar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Os homens gritam: Viva Barrera! Viva a expedi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çã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o!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Entre eles est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velho Clemente Silva, que traz com ele uma pequena caixa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Alicia fasta-se com Griselda e diz estar arrependida de ter abandonado Arturo e deseja voltar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Griselda, responde que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tarde e que 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 est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com medo.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bonita e poder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conquistar o mundo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Ficar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ricas, poder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comprar o vestidos que quiserem e ter os homens que desejarem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 de Griselda).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í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cia revela que est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á 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gr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vida de Arturo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Griselda pede que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diga nada a Barrera. J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h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como voltar atr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Chegam cangas de Barrera disfar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ados e rendem os homens e mulheres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Dizem que est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em territ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ó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rio Venezuelano e devem ser revistados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pede que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resistam, que voltar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para libert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-los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Os mais fracos s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feitos prisioneiros e amarrados, inclusive o velho Clemente Silva.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finge proteger Alicia e Griselda, e parte com as duas acompanhados por um grupo de seringueiros.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2 - mesmo lugar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Os capangas querem perguntam a Clemente se h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carrega carrega dinheiro na caixa.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pede que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o o matem.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seringueiro, h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16 anos perambula pela selva 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tem um centavo. Traz na caixa os ossos de de filho para enterr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-los em sua Col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ô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mbia natal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capanga ri e arranca a caixa da m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de Clemente, enquanto o outro pede para deix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-lo em paz pois Clemente lembra seu velho pai.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suplica que devolvam-lhe a caixa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As mulheres choram e lamentam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O chefe dos capangas manda que calem a boca.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As mulheres continuam a chorar e lamentar.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Um dos capangas atira em uma mulher que trazia uma crian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 no colo.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No alvoro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o, Clemente Silva consegue libertar-se, recuperar a caixa com os ossos e fugir.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Intermezzo 3 - Gar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as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3 - selva, beira do rio Meta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Arturo, Fidel e Clemente Silva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Silva est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enrolado em um cobertor em frente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à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fogueira.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Arturo e Fidel consolam-se pensando nos defeitos de Al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í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cia e Griselda (dueto de Arturo e Fidel). 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Arturo descreve Alicia como uma mulher comum,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Ignorante, caprichosa, col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 xml:space="preserve">rica, 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incapaz de amar sinceramente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Fidel descreve Griselda como indom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vel, infiel, aventureira, inconsequente, louca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Qual era a raz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de sofrerem por elas?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Arturo pega o viol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o e canta um </w:t>
      </w:r>
      <w:r>
        <w:rPr>
          <w:i w:val="1"/>
          <w:iCs w:val="1"/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Llorado 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ria)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El domingo la vi en misa,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E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l lunes la enamor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,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El martes ya le propuse, el mi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rcoles me cas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: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El jueves me dej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 xml:space="preserve">ó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solo,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El viernes la suspir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;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El s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bado el desenga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ñ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o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…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Y domingo a buscar otra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Porque solo non me ama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ñ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o</w:t>
      </w:r>
    </w:p>
    <w:p>
      <w:pPr>
        <w:pStyle w:val="Corpo"/>
        <w:ind w:left="720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pergunta a Clemente para onde seguiram Barrera e as mulheres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responde que seguiram para o seringal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pergunta se Alicia e Griselda vivem como escravas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responde que qualquer poderoso dar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por elas at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10 quintais de goma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perguntam se correm risco de serem atacados ali pelos capangas de Barrera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Clemente afirma que Barrera deve regressar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à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regi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dos barrac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õ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es de Guacur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, onde a tem neg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ó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cios com a Madona.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Fidel e Arturo perguntam quem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responde que trata-se da turca Zoraida Ayran, que anda por esses rios negociando mercadorias com os seringueiros e tem um grande armaz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 em Manaus de secos e molhados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e Arturo pedem que Clemente os conduza aos caneys do Guacur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ú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para falarem com a Madona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4 - mesmo lugar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Clemente diz que os levar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, porque s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o colombianos como ele, como era Lucianito 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Clemente a trag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é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dia de seu filho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 de Clemente Silva)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diz que ele e Fidel s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solid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rios com sua causa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 reden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o de Clemente passa a fazer parte dos objetivos da jornada mesmo sem a certeza do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ê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xito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Fidel oferece a Clemente pegar uma das balsas e escapar pelo rio sozinho.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responde que a essa altura os capangas j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informaram a Barrera sobre sua fuga.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 xml:space="preserve">s ossos de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eu filho s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 xml:space="preserve">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</w:t>
      </w:r>
      <w:r>
        <w:rPr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 xml:space="preserve"> corrente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 que o prende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à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vida. Seguir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com eles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Arturo: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Alicia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, Griselda e seu filho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 xml:space="preserve"> 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est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o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nas m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os de Barrera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, mas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as eu sou a morte e estou em marcha!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 xml:space="preserve">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ria)</w:t>
      </w:r>
    </w:p>
    <w:p>
      <w:pPr>
        <w:pStyle w:val="Corpo"/>
        <w:ind w:left="720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b w:val="1"/>
          <w:bCs w:val="1"/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Intermezzo 4 - Coro interno - canto da Floresta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Fim do Ato II</w:t>
      </w:r>
    </w:p>
    <w:p>
      <w:pPr>
        <w:pStyle w:val="Corpo"/>
        <w:bidi w:val="0"/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rPr>
          <w:outline w:val="0"/>
          <w:color w:val="ff2600"/>
          <w14:textFill>
            <w14:solidFill>
              <w14:srgbClr w14:val="FF2600"/>
            </w14:solidFill>
          </w14:textFill>
        </w:rPr>
      </w:pPr>
    </w:p>
    <w:p>
      <w:pPr>
        <w:pStyle w:val="Corpo"/>
        <w:bidi w:val="0"/>
      </w:pPr>
    </w:p>
    <w:p>
      <w:pPr>
        <w:pStyle w:val="Corp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Ato III 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Cena 1 - 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Barracas do Guacur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ú 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- Seringal do Yguanar</w:t>
      </w:r>
      <w:r>
        <w:rPr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í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Madona, V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quiro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Deitada numa rede, Madona fuma e explica a V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quiro como funcionam os caneys dos seringais, o sistema de contrata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que escraviza os seringueiros, o com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rcio da borracha, a corrup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em todos os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veis.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quiro concorda repetindo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certamente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”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tem toda a raz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”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pobres diabos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”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2 - o mesmo lugar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es-ES_tradnl"/>
          <w14:textFill>
            <w14:solidFill>
              <w14:srgbClr w14:val="004D80"/>
            </w14:solidFill>
          </w14:textFill>
        </w:rPr>
        <w:t>Madona, V</w:t>
      </w:r>
      <w:r>
        <w:rPr>
          <w:i w:val="1"/>
          <w:i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>á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quiro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, Arturo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Chega Arturo disfar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ado como comerciante. Diz que trouxe 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ñ</w:t>
      </w: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oco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 para vender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Relato fantasioso de Arturo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Madona quer saber se Arturo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filiado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à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casa Rosas.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confirma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 quer saber quanto lhe ordenaram que podia pagar pela borracha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responde trezentos pesos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Discuss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entre V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quiro e Madona sobre o pre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ç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da borracha (dueto)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quiro puxa Arturo a um canto e se compromete em ceder uma canoa para que v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á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 Manaus dar a not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 do desastre e trazendo o dinheiro para comprar a borracha.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Promete tamb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é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 hospedar Fidel e Clemente.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Intermezzo 5 - Seringueiros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3 - mesmo lugar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i w:val="1"/>
          <w:i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Madona, Arturo</w:t>
      </w:r>
    </w:p>
    <w:p>
      <w:pPr>
        <w:pStyle w:val="Corpo"/>
        <w:rPr>
          <w:i w:val="1"/>
          <w:i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Madona sozinha toca acorde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ã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o e canta observada por Arturo, enfeiti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ç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ado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 de Madona)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aproxima-se e Madona convida-o a entrar na sua tenda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de amor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 pede que Arturo compre sua borracha e n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aquela de V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quiro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Arturo promete dizer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à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Casa Rosas que Madona possui uma borracha de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ó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tima qualidade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 revela que tem uma d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vida de Luciano Silva, filho de Clemente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Hist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ó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ria da paix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e suic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dio de Luciano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inclina-se para beij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-la e identifica os brincos de Alicia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Sai perturbado.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Intermezzo 6 - Caribes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4 - noite. Porto improvisado com canoas</w:t>
      </w: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Ind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genas em fila levam em sil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ê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ncio a seringa roubada para os barcos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 Madona fecha o cortejo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Arturo, Franco e Clemente escondidos observam 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Arturo diz a Clemente para pegar um barco e ir a Manaus e trazer o C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ô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nsul da Col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ô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mbia para salv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-los (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á</w:t>
      </w: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ria):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V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 xml:space="preserve">á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embora com os ossos do pequeno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Se ficar, descobrem tudo e nunca mais sairemos daqui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Guarde seu pranto para implorar ao C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ô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 xml:space="preserve">nsul 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Que devolva-nos a liberdade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Aqui est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 xml:space="preserve">á 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a carta que deve entregar-lhe</w:t>
      </w:r>
    </w:p>
    <w:p>
      <w:pPr>
        <w:pStyle w:val="Corpo"/>
        <w:ind w:left="720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Regresse com ele e nos procure no Yaguanar</w:t>
      </w:r>
      <w:r>
        <w:rPr>
          <w:outline w:val="0"/>
          <w:color w:val="b41700"/>
          <w:rtl w:val="0"/>
          <w:lang w:val="en-US"/>
          <w14:textFill>
            <w14:solidFill>
              <w14:srgbClr w14:val="B51700"/>
            </w14:solidFill>
          </w14:textFill>
        </w:rPr>
        <w:t>í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Clemente Silva sai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5 - mesmo lugar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chega acompanhado de Griselda e dois capangas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Os capangas espancam os ind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genas e os re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nem em um canto da cena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acusa a Madona de trai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 e roubo de sua borracha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Ao ver Griselda, Fidel descontrola-se e sai do esconderijo, seguido por Arturo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Fidel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impedido por Arturo de aproximar-se de Griselda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Arturo confronta Madona e a acusa de ter comprado 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Madona explica que a recebeu de Barrera como pagamento de outra d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vida</w:t>
      </w:r>
    </w:p>
    <w:p>
      <w:pPr>
        <w:pStyle w:val="Corpo"/>
        <w:numPr>
          <w:ilvl w:val="0"/>
          <w:numId w:val="2"/>
        </w:numPr>
        <w:rPr>
          <w:outline w:val="0"/>
          <w:color w:val="b41700"/>
          <w:lang w:val="pt-PT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pt-PT"/>
          <w14:textFill>
            <w14:solidFill>
              <w14:srgbClr w14:val="B51700"/>
            </w14:solidFill>
          </w14:textFill>
        </w:rPr>
        <w:t>Madona acusa Arturo de ser o mandante do furto da seringa (conjunto: Griselda, Madona, Barrera e Arturo)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Barrera manda que os dois capangas prendam Arturo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 Fidel aponta para eles sua carabina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Arturo ataca Barrera, que cai no rio ferido 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devorado pelos caribes (piranhas)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Al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cia surge gr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á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vida sob a luz do luar e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é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abra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ada por Arturo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Cena 6 - Ep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í</w:t>
      </w: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logo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Clemente Silva entra em cena sozinho como estivesse procurando rastros. </w:t>
      </w:r>
    </w:p>
    <w:p>
      <w:pPr>
        <w:pStyle w:val="Corpo"/>
        <w:numPr>
          <w:ilvl w:val="0"/>
          <w:numId w:val="2"/>
        </w:numPr>
        <w:rPr>
          <w:outline w:val="0"/>
          <w:color w:val="004c7f"/>
          <w:lang w:val="pt-PT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Deixa a caixa com os ossos de Lucianito e sai (foco de luz na caixa)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Narra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çã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 xml:space="preserve">o: o 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ú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ltimo cabograma do nosso c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ô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nsul dirigido ao senhor Ministro e relacionado com o destino de Arturo Cova e seus companheiros diz textualmente: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“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Faz cinco meses que Clemente Silva os procura em v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ã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o. Nem rastro deles. A selva os devorou!</w:t>
      </w:r>
      <w:r>
        <w:rPr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”</w:t>
      </w:r>
    </w:p>
    <w:p>
      <w:pPr>
        <w:pStyle w:val="Corpo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Corpo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pt-PT"/>
          <w14:textFill>
            <w14:solidFill>
              <w14:srgbClr w14:val="004D80"/>
            </w14:solidFill>
          </w14:textFill>
        </w:rPr>
        <w:t>FIM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rPr>
          <w:b w:val="1"/>
          <w:bCs w:val="1"/>
        </w:rPr>
      </w:pPr>
    </w:p>
    <w:p>
      <w:pPr>
        <w:pStyle w:val="Corpo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vessão"/>
  </w:abstractNum>
  <w:abstractNum w:abstractNumId="1">
    <w:multiLevelType w:val="hybridMultilevel"/>
    <w:styleLink w:val="Travessã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Travessão">
    <w:name w:val="Travessã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